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2A20" w:rsidRDefault="005830A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991600"/>
            <wp:effectExtent l="19050" t="0" r="0" b="0"/>
            <wp:docPr id="4" name="Рисунок 2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91600"/>
            <wp:effectExtent l="19050" t="0" r="0" b="0"/>
            <wp:docPr id="5" name="Рисунок 3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91600"/>
            <wp:effectExtent l="19050" t="0" r="0" b="0"/>
            <wp:docPr id="1" name="Рисунок 1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0D6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7"/>
        <w:gridCol w:w="1744"/>
        <w:gridCol w:w="4743"/>
        <w:gridCol w:w="970"/>
      </w:tblGrid>
      <w:tr w:rsidR="00E42A20" w:rsidTr="00B77D6F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1" w:type="dxa"/>
          </w:tcPr>
          <w:p w:rsidR="00E42A20" w:rsidRDefault="00E42A2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42A20" w:rsidRPr="00114411" w:rsidTr="00B77D6F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курса  – сформировать у магистрантов представление о современных тенденциях и противоречиях развития образования и науки в контексте формирования инновационного общества, выявить основные направления трансформации мировой образовательной системы, определить факторы эволюции образования и науки в современном мире.</w:t>
            </w:r>
          </w:p>
        </w:tc>
      </w:tr>
      <w:tr w:rsidR="00E42A20" w:rsidTr="00B77D6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 w:rsidTr="00B77D6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целостное представление о системе «наука – образование», современных проблемах науки и образования, о подходах к их решению, о современных парадигмах в предметной области науки и образования.</w:t>
            </w:r>
          </w:p>
        </w:tc>
      </w:tr>
      <w:tr w:rsidR="00E42A20" w:rsidRPr="00114411" w:rsidTr="00B77D6F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анализировать тенденции развития образования и науки, определять перспективные направления научных исследований в сфере образования, а также адаптировать научные достижения к образовательному процессу.</w:t>
            </w:r>
          </w:p>
        </w:tc>
      </w:tr>
      <w:tr w:rsidR="00E42A20" w:rsidRPr="00114411" w:rsidTr="00B77D6F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работы с научной и учебно-методической литературой в сфере образовательной деятельности, написания и представления научных  и аналитических работ по проблемам философии образования и науки.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772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497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</w:tr>
      <w:tr w:rsidR="00E42A20" w:rsidRPr="00114411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42A20" w:rsidTr="00B77D6F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77D6F" w:rsidRPr="00114411" w:rsidTr="00B77D6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Pr="00B77D6F" w:rsidRDefault="00B77D6F" w:rsidP="00B77D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7D6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Культурно-исторический и </w:t>
            </w:r>
            <w:proofErr w:type="spellStart"/>
            <w:r w:rsidRPr="00B77D6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B77D6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подход в психологии и образовании</w:t>
            </w:r>
          </w:p>
        </w:tc>
      </w:tr>
      <w:tr w:rsidR="00B77D6F" w:rsidRPr="00114411" w:rsidTr="00B77D6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Pr="00B77D6F" w:rsidRDefault="00B77D6F" w:rsidP="00B77D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7D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B77D6F" w:rsidRPr="00114411" w:rsidTr="00B77D6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Pr="00B77D6F" w:rsidRDefault="00B77D6F" w:rsidP="00B77D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7D6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E42A20" w:rsidRPr="00114411" w:rsidTr="00B77D6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77D6F" w:rsidTr="00B77D6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77D6F" w:rsidRPr="00114411" w:rsidTr="00B77D6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Pr="00B77D6F" w:rsidRDefault="00B77D6F" w:rsidP="00B77D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7D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педагога - учебное событие</w:t>
            </w:r>
          </w:p>
        </w:tc>
      </w:tr>
      <w:tr w:rsidR="00B77D6F" w:rsidRPr="00114411" w:rsidTr="00B77D6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Pr="00B77D6F" w:rsidRDefault="00B77D6F" w:rsidP="00B77D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7D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B77D6F" w:rsidRPr="00114411" w:rsidTr="00B77D6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Default="00B77D6F" w:rsidP="00B77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6F" w:rsidRPr="00B77D6F" w:rsidRDefault="00B77D6F" w:rsidP="00B77D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7D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Научно-практические основы управления дошкольным образованием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772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497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42A20" w:rsidRPr="00B60D64" w:rsidRDefault="00E42A20">
            <w:pPr>
              <w:rPr>
                <w:lang w:val="ru-RU"/>
              </w:rPr>
            </w:pPr>
          </w:p>
        </w:tc>
      </w:tr>
      <w:tr w:rsidR="00E42A20" w:rsidRPr="00114411" w:rsidTr="00B77D6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42A20" w:rsidRPr="00114411" w:rsidTr="00B77D6F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E42A20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общелогические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методы, методы теоретического и эмпирического уровней науки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теоретического и эмпирического уровней науки</w:t>
            </w:r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</w:p>
        </w:tc>
      </w:tr>
      <w:tr w:rsidR="00E42A20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абстрактно мыслить, производить операции анализа, синтеза</w:t>
            </w:r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мыслить</w:t>
            </w:r>
            <w:proofErr w:type="spellEnd"/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E42A20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абстрактного мышления, анализа, синтеза</w:t>
            </w:r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E42A20" w:rsidRPr="00114411" w:rsidTr="00B77D6F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E42A20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повышения свой квалификации в рамках выбранной научной специальности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развития выбранной научной специальности</w:t>
            </w:r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специальности</w:t>
            </w:r>
            <w:proofErr w:type="spellEnd"/>
          </w:p>
        </w:tc>
      </w:tr>
      <w:tr w:rsidR="00E42A20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 w:rsidTr="00B77D6F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повышать свою 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квалификацию,изменять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научно-педагогический профиль своей профессионально- педагогической деятельности</w:t>
            </w:r>
          </w:p>
        </w:tc>
      </w:tr>
      <w:tr w:rsidR="00E42A20" w:rsidRPr="00114411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изменять научно-педагогический профиль своей профессионально-педагогической деятельности</w:t>
            </w:r>
          </w:p>
        </w:tc>
      </w:tr>
      <w:tr w:rsidR="00E42A20" w:rsidTr="00B77D6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осваивать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42A20" w:rsidTr="00B77D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E42A20" w:rsidRDefault="00B60D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79"/>
        <w:gridCol w:w="3207"/>
        <w:gridCol w:w="4777"/>
        <w:gridCol w:w="970"/>
      </w:tblGrid>
      <w:tr w:rsidR="00E42A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E42A20" w:rsidRDefault="00E42A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соврешенствования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своей профессионально-педагогической деятельности</w:t>
            </w:r>
          </w:p>
        </w:tc>
      </w:tr>
      <w:tr w:rsidR="00E42A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внедрения современных методов исследования</w:t>
            </w:r>
          </w:p>
        </w:tc>
      </w:tr>
      <w:tr w:rsidR="00E42A20" w:rsidRPr="0011441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E42A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диагностической работы в профессиональной деятельности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диагностической работы в профессиональной деятельности</w:t>
            </w:r>
          </w:p>
        </w:tc>
      </w:tr>
      <w:tr w:rsidR="00E42A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E42A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проектирования диагностической работы в профессиональной деятельности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методы проектирования диагностической работы в профессиональной деятельности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методы проектирования диагностической работы в профессиональной деятельности</w:t>
            </w:r>
          </w:p>
        </w:tc>
      </w:tr>
      <w:tr w:rsidR="00E42A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проектирования диагностической работы в профессиональной деятельности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диагностической работы в профессиональной деятельности</w:t>
            </w:r>
          </w:p>
        </w:tc>
      </w:tr>
      <w:tr w:rsidR="00E42A20" w:rsidRPr="001144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 проектирования диагностической работы в профессиональной деятельности</w:t>
            </w:r>
          </w:p>
        </w:tc>
      </w:tr>
      <w:tr w:rsidR="00E42A20" w:rsidRPr="0011441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E42A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и 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методику и 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 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методики и принципов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принципов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E42A20" w:rsidRPr="0011441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42A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предпосылках возникновения и становления науки и образования, об основных эпохах в их истории;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принципах взаимодействия образования и науки;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основных тенденциях развития и проблемах образования и науки.</w:t>
            </w:r>
          </w:p>
        </w:tc>
      </w:tr>
      <w:tr w:rsidR="00E42A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A20" w:rsidRPr="001144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объективную, научно обоснованную оценку идеям и концепциям, рассматривающим науку и образование, выявлять достоинства и недостатки этих концепций;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правильно, концептуально формулировать вопросы и ответы,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дискуссии на философско-методологические и философско-педагогические темы,</w:t>
            </w:r>
          </w:p>
        </w:tc>
      </w:tr>
      <w:tr w:rsidR="00E42A20" w:rsidRPr="001144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корректно и аргументировано отстаивать точку зрения научного сообщества, гуманистические идеалы, общечеловеческие ценности</w:t>
            </w:r>
          </w:p>
        </w:tc>
      </w:tr>
      <w:tr w:rsidR="00E42A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научной литературой по проблемам образования и науки;</w:t>
            </w:r>
          </w:p>
        </w:tc>
      </w:tr>
      <w:tr w:rsidR="00E42A20" w:rsidRP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анализа образовательной деятельности в образовательных организациях.</w:t>
            </w:r>
          </w:p>
        </w:tc>
      </w:tr>
    </w:tbl>
    <w:p w:rsidR="00E42A20" w:rsidRPr="00B60D64" w:rsidRDefault="00B60D64">
      <w:pPr>
        <w:rPr>
          <w:sz w:val="0"/>
          <w:szCs w:val="0"/>
          <w:lang w:val="ru-RU"/>
        </w:rPr>
      </w:pPr>
      <w:r w:rsidRPr="00B60D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187"/>
        <w:gridCol w:w="960"/>
        <w:gridCol w:w="694"/>
        <w:gridCol w:w="1112"/>
        <w:gridCol w:w="1247"/>
        <w:gridCol w:w="680"/>
        <w:gridCol w:w="395"/>
        <w:gridCol w:w="978"/>
      </w:tblGrid>
      <w:tr w:rsidR="00E42A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E42A20" w:rsidRDefault="00E42A20"/>
        </w:tc>
        <w:tc>
          <w:tcPr>
            <w:tcW w:w="710" w:type="dxa"/>
          </w:tcPr>
          <w:p w:rsidR="00E42A20" w:rsidRDefault="00E42A20"/>
        </w:tc>
        <w:tc>
          <w:tcPr>
            <w:tcW w:w="1135" w:type="dxa"/>
          </w:tcPr>
          <w:p w:rsidR="00E42A20" w:rsidRDefault="00E42A20"/>
        </w:tc>
        <w:tc>
          <w:tcPr>
            <w:tcW w:w="1277" w:type="dxa"/>
          </w:tcPr>
          <w:p w:rsidR="00E42A20" w:rsidRDefault="00E42A20"/>
        </w:tc>
        <w:tc>
          <w:tcPr>
            <w:tcW w:w="710" w:type="dxa"/>
          </w:tcPr>
          <w:p w:rsidR="00E42A20" w:rsidRDefault="00E42A20"/>
        </w:tc>
        <w:tc>
          <w:tcPr>
            <w:tcW w:w="426" w:type="dxa"/>
          </w:tcPr>
          <w:p w:rsidR="00E42A20" w:rsidRDefault="00E42A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42A20">
        <w:trPr>
          <w:trHeight w:hRule="exact" w:val="277"/>
        </w:trPr>
        <w:tc>
          <w:tcPr>
            <w:tcW w:w="993" w:type="dxa"/>
          </w:tcPr>
          <w:p w:rsidR="00E42A20" w:rsidRDefault="00E42A20"/>
        </w:tc>
        <w:tc>
          <w:tcPr>
            <w:tcW w:w="3687" w:type="dxa"/>
          </w:tcPr>
          <w:p w:rsidR="00E42A20" w:rsidRDefault="00E42A20"/>
        </w:tc>
        <w:tc>
          <w:tcPr>
            <w:tcW w:w="851" w:type="dxa"/>
          </w:tcPr>
          <w:p w:rsidR="00E42A20" w:rsidRDefault="00E42A20"/>
        </w:tc>
        <w:tc>
          <w:tcPr>
            <w:tcW w:w="710" w:type="dxa"/>
          </w:tcPr>
          <w:p w:rsidR="00E42A20" w:rsidRDefault="00E42A20"/>
        </w:tc>
        <w:tc>
          <w:tcPr>
            <w:tcW w:w="1135" w:type="dxa"/>
          </w:tcPr>
          <w:p w:rsidR="00E42A20" w:rsidRDefault="00E42A20"/>
        </w:tc>
        <w:tc>
          <w:tcPr>
            <w:tcW w:w="1277" w:type="dxa"/>
          </w:tcPr>
          <w:p w:rsidR="00E42A20" w:rsidRDefault="00E42A20"/>
        </w:tc>
        <w:tc>
          <w:tcPr>
            <w:tcW w:w="710" w:type="dxa"/>
          </w:tcPr>
          <w:p w:rsidR="00E42A20" w:rsidRDefault="00E42A20"/>
        </w:tc>
        <w:tc>
          <w:tcPr>
            <w:tcW w:w="426" w:type="dxa"/>
          </w:tcPr>
          <w:p w:rsidR="00E42A20" w:rsidRDefault="00E42A20"/>
        </w:tc>
        <w:tc>
          <w:tcPr>
            <w:tcW w:w="993" w:type="dxa"/>
          </w:tcPr>
          <w:p w:rsidR="00E42A20" w:rsidRDefault="00E42A20"/>
        </w:tc>
      </w:tr>
      <w:tr w:rsidR="00E42A20" w:rsidRPr="0011441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42A20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42A20" w:rsidRPr="0011441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Философские основания образования и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</w:tr>
      <w:tr w:rsidR="00E42A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образования и науки как научное направление и научная дисциплина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 Л3.2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Л3.2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 w:rsidRPr="0011441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Философские проблемы образования и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E42A20">
            <w:pPr>
              <w:rPr>
                <w:lang w:val="ru-RU"/>
              </w:rPr>
            </w:pPr>
          </w:p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определения природы и сущности  образования и науки  /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ОПК-5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ОПК-5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Л3.2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взаимосвязи науки и образования на разных этапах исторического развития /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науки и образования в трудах современных философов и ученых /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 Л3.2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Л3.2</w:t>
            </w:r>
          </w:p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</w:tr>
      <w:tr w:rsidR="00E42A20">
        <w:trPr>
          <w:trHeight w:hRule="exact" w:val="277"/>
        </w:trPr>
        <w:tc>
          <w:tcPr>
            <w:tcW w:w="993" w:type="dxa"/>
          </w:tcPr>
          <w:p w:rsidR="00E42A20" w:rsidRDefault="00E42A20"/>
        </w:tc>
        <w:tc>
          <w:tcPr>
            <w:tcW w:w="3687" w:type="dxa"/>
          </w:tcPr>
          <w:p w:rsidR="00E42A20" w:rsidRDefault="00E42A20"/>
        </w:tc>
        <w:tc>
          <w:tcPr>
            <w:tcW w:w="851" w:type="dxa"/>
          </w:tcPr>
          <w:p w:rsidR="00E42A20" w:rsidRDefault="00E42A20"/>
        </w:tc>
        <w:tc>
          <w:tcPr>
            <w:tcW w:w="710" w:type="dxa"/>
          </w:tcPr>
          <w:p w:rsidR="00E42A20" w:rsidRDefault="00E42A20"/>
        </w:tc>
        <w:tc>
          <w:tcPr>
            <w:tcW w:w="1135" w:type="dxa"/>
          </w:tcPr>
          <w:p w:rsidR="00E42A20" w:rsidRDefault="00E42A20"/>
        </w:tc>
        <w:tc>
          <w:tcPr>
            <w:tcW w:w="1277" w:type="dxa"/>
          </w:tcPr>
          <w:p w:rsidR="00E42A20" w:rsidRDefault="00E42A20"/>
        </w:tc>
        <w:tc>
          <w:tcPr>
            <w:tcW w:w="710" w:type="dxa"/>
          </w:tcPr>
          <w:p w:rsidR="00E42A20" w:rsidRDefault="00E42A20"/>
        </w:tc>
        <w:tc>
          <w:tcPr>
            <w:tcW w:w="426" w:type="dxa"/>
          </w:tcPr>
          <w:p w:rsidR="00E42A20" w:rsidRDefault="00E42A20"/>
        </w:tc>
        <w:tc>
          <w:tcPr>
            <w:tcW w:w="993" w:type="dxa"/>
          </w:tcPr>
          <w:p w:rsidR="00E42A20" w:rsidRDefault="00E42A20"/>
        </w:tc>
      </w:tr>
      <w:tr w:rsidR="00E42A2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42A2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42A20" w:rsidRPr="00114411">
        <w:trPr>
          <w:trHeight w:hRule="exact" w:val="459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(1 семестр)</w:t>
            </w:r>
          </w:p>
          <w:p w:rsidR="00E42A20" w:rsidRPr="00B60D64" w:rsidRDefault="00E42A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для контрольной работы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Задание. Напишите эссе на выбранную тему.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Примерные темы эссе по дисциплине «Философия образования и науки»</w:t>
            </w:r>
          </w:p>
          <w:p w:rsidR="00E42A20" w:rsidRPr="00B60D64" w:rsidRDefault="00E42A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«Борьба различных педагогических течений между собою есть только отражение более глубоких философских противоречий» (С.И. Гессен).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«Образование – это то, что остается, когда все выученное забывается» (М. фон Лауэ).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«Образование </w:t>
            </w:r>
            <w:proofErr w:type="gram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 подъем</w:t>
            </w:r>
            <w:proofErr w:type="gram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 всеобщему является тем самым задачей человека. Эта задача требует пожертвовать ради общего особенным» (Г. Гегель).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«Мы знаем, что основные убеждения наши в том, что единственный метод образования есть опыт, а единственный 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критериум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его есть свобода, для одних прозвучат избитой пошлостью, для других – неясной отвлеченностью, для третьих – мечтой и невозможностью» (Л.Н. Толстой).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«Проблемой каждого человека является не проблема выживания в условиях жестокого режима и стандартизации, а проблема выживания в условиях полной свободы» (Э. 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Тоффлер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E42A20" w:rsidRPr="00B60D64" w:rsidRDefault="00E42A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E42A20" w:rsidRPr="00B60D64" w:rsidRDefault="00E42A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Контрольные вопросы к зачету</w:t>
            </w:r>
          </w:p>
        </w:tc>
      </w:tr>
    </w:tbl>
    <w:p w:rsidR="00E42A20" w:rsidRPr="00B60D64" w:rsidRDefault="00B60D64">
      <w:pPr>
        <w:rPr>
          <w:sz w:val="0"/>
          <w:szCs w:val="0"/>
          <w:lang w:val="ru-RU"/>
        </w:rPr>
      </w:pPr>
      <w:r w:rsidRPr="00B60D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2"/>
        <w:gridCol w:w="1881"/>
        <w:gridCol w:w="3152"/>
        <w:gridCol w:w="1589"/>
        <w:gridCol w:w="970"/>
      </w:tblGrid>
      <w:tr w:rsidR="00E42A20" w:rsidTr="00020E69">
        <w:trPr>
          <w:trHeight w:hRule="exact" w:val="416"/>
        </w:trPr>
        <w:tc>
          <w:tcPr>
            <w:tcW w:w="451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70" w:type="dxa"/>
          </w:tcPr>
          <w:p w:rsidR="00E42A20" w:rsidRDefault="00E42A20"/>
        </w:tc>
        <w:tc>
          <w:tcPr>
            <w:tcW w:w="1611" w:type="dxa"/>
          </w:tcPr>
          <w:p w:rsidR="00E42A20" w:rsidRDefault="00E42A20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42A20" w:rsidRPr="00114411" w:rsidTr="00020E69">
        <w:trPr>
          <w:trHeight w:hRule="exact" w:val="707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философии образования и философии науки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Одна из философских концепций образования древнегреческой философии (Платон, Аристотель).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Философские концепции образования древнего Рима.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Философские концепции образования средневековья. Зарождение европейских университетов.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Философские концепции образования в русской философии.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Образовательная доктрина России на рубеже веков.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Тенденции развития современного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Система педагогической деятельности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Противоречия в системе образования, их характер и классификация.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Противоречия </w:t>
            </w:r>
            <w:proofErr w:type="gram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социального ,</w:t>
            </w:r>
            <w:proofErr w:type="gram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экономического, политического характера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Объективный характер элитарного и демократического сегментов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Взаимодействие социокультурных программ общества и личностных программ индивида как детерминация системы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Образование, обучение и воспитание как процесс и результат трансляции информационной, </w:t>
            </w:r>
            <w:proofErr w:type="spellStart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операциональной</w:t>
            </w:r>
            <w:proofErr w:type="spellEnd"/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мотивационной культур общества.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Воспитательный потенциал системы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Философское обоснование необходимости опережающего характера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Профессиональное образование как начальный этап персонализации личности.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Социально-когнитивные характеристики высшего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Высшее педагогическое образование как системообразующий элемент всей системы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Методологические аспекты формирования педагогической культуры учителя.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Концептуальная целостность философских начал и принципов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Индивидуальное и социальное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Универсальность и фундаментальность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Профессионализм и нравственность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Педагогическая деятельность: понятие, сущность, специфика.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Образование как институциональная форма педагогической деятельности в обществе.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Национальные и региональные системы образования.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Принцип единства национально-государственных и общемировых начал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Учитель в системах образования древних цивилизаций (древняя Индия, древний Китай).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Я-содержание учителя в образовании.</w:t>
            </w:r>
          </w:p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Роль науки в системе образования.</w:t>
            </w:r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42A20" w:rsidRPr="00114411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706" w:type="dxa"/>
          </w:tcPr>
          <w:p w:rsidR="00E42A20" w:rsidRDefault="00E42A20"/>
        </w:tc>
        <w:tc>
          <w:tcPr>
            <w:tcW w:w="1928" w:type="dxa"/>
          </w:tcPr>
          <w:p w:rsidR="00E42A20" w:rsidRDefault="00E42A20"/>
        </w:tc>
        <w:tc>
          <w:tcPr>
            <w:tcW w:w="1881" w:type="dxa"/>
          </w:tcPr>
          <w:p w:rsidR="00E42A20" w:rsidRDefault="00E42A20"/>
        </w:tc>
        <w:tc>
          <w:tcPr>
            <w:tcW w:w="3170" w:type="dxa"/>
          </w:tcPr>
          <w:p w:rsidR="00E42A20" w:rsidRDefault="00E42A20"/>
        </w:tc>
        <w:tc>
          <w:tcPr>
            <w:tcW w:w="1611" w:type="dxa"/>
          </w:tcPr>
          <w:p w:rsidR="00E42A20" w:rsidRDefault="00E42A20"/>
        </w:tc>
        <w:tc>
          <w:tcPr>
            <w:tcW w:w="978" w:type="dxa"/>
          </w:tcPr>
          <w:p w:rsidR="00E42A20" w:rsidRDefault="00E42A20"/>
        </w:tc>
      </w:tr>
      <w:tr w:rsidR="00E42A20" w:rsidRPr="00114411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науки. Этапы развития: Монография</w:t>
            </w:r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2016</w:t>
            </w:r>
          </w:p>
        </w:tc>
      </w:tr>
      <w:tr w:rsidR="00E42A20" w:rsidTr="00020E69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B60D64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образования : учебное пособие для обучающихся в магистратуре</w:t>
            </w:r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0E69" w:rsidTr="00020E69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/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человека. Философия образования: Семинар</w:t>
            </w:r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ЛЕМА, 2011</w:t>
            </w:r>
          </w:p>
        </w:tc>
      </w:tr>
      <w:tr w:rsidR="00020E69" w:rsidRPr="00114411" w:rsidTr="00020E69">
        <w:trPr>
          <w:trHeight w:hRule="exact" w:val="1994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Бакулов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Pr="00020E69" w:rsidRDefault="00020E69" w:rsidP="00020E6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Философия, логика и методология научного познания: для магистрантов нефилософских </w:t>
            </w:r>
            <w:proofErr w:type="gram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специальностей :</w:t>
            </w:r>
            <w:proofErr w:type="gram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науч. ред. В.Д.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Бакулов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Кириллов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 и др. - - 496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978-5-9275-0840-2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=241036</w:t>
            </w:r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Pr="00020E69" w:rsidRDefault="00020E69" w:rsidP="00020E6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 : Издательство Южного федерального университета, 2011.</w:t>
            </w:r>
          </w:p>
        </w:tc>
      </w:tr>
      <w:tr w:rsidR="00020E69" w:rsidTr="00020E69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Ивашевский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С.Л.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НИУ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РАНХиГС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20E69" w:rsidTr="00020E69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Шарова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М.А., Яблонская С.Ю.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образования в русской мысли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[Монография]</w:t>
            </w:r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Калуга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2012</w:t>
            </w:r>
          </w:p>
        </w:tc>
      </w:tr>
      <w:tr w:rsidR="00E42A20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42A20" w:rsidTr="00020E69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E42A20"/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2A20" w:rsidTr="00020E69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Л3.1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Глуздов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Касьян А.А.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науки и образования: Учебно-</w:t>
            </w:r>
            <w:proofErr w:type="spellStart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E42A20" w:rsidTr="00020E69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образования: организация самостоятельной работы: Учеб.-</w:t>
            </w:r>
            <w:proofErr w:type="spellStart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E42A20" w:rsidRPr="00114411" w:rsidTr="00020E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3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42A20" w:rsidRPr="00114411" w:rsidTr="00020E69">
        <w:trPr>
          <w:trHeight w:hRule="exact" w:val="76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020E69" w:rsidRDefault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Философия </w:t>
            </w:r>
            <w:proofErr w:type="gram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- 502 </w:t>
            </w:r>
            <w:proofErr w:type="gram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978-5-4475-9216-5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=466613</w:t>
            </w:r>
          </w:p>
        </w:tc>
      </w:tr>
      <w:tr w:rsidR="00020E69" w:rsidRPr="00114411" w:rsidTr="00020E69">
        <w:trPr>
          <w:trHeight w:hRule="exact" w:val="565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Pr="005830A3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Эмих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  Культурная парадигма современного образования. Философско-антропологические основания. .Издательство: Логос, 2012</w:t>
            </w:r>
          </w:p>
        </w:tc>
      </w:tr>
    </w:tbl>
    <w:p w:rsidR="00E42A20" w:rsidRPr="00020E69" w:rsidRDefault="00E42A20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3"/>
        <w:gridCol w:w="4678"/>
        <w:gridCol w:w="975"/>
      </w:tblGrid>
      <w:tr w:rsidR="00E42A20" w:rsidTr="00114411">
        <w:trPr>
          <w:trHeight w:hRule="exact" w:val="27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42A20" w:rsidRPr="00114411" w:rsidTr="00114411">
        <w:trPr>
          <w:trHeight w:hRule="exact" w:val="9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114411" w:rsidRDefault="001144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E42A20" w:rsidTr="00114411">
        <w:trPr>
          <w:trHeight w:hRule="exact" w:val="27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42A20" w:rsidRPr="00114411" w:rsidT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42A20" w:rsidRPr="00114411" w:rsidTr="001144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42A20" w:rsidRPr="00114411" w:rsidTr="001144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3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42A20" w:rsidRPr="00114411" w:rsidTr="00114411">
        <w:trPr>
          <w:trHeight w:hRule="exact" w:val="277"/>
        </w:trPr>
        <w:tc>
          <w:tcPr>
            <w:tcW w:w="780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  <w:tc>
          <w:tcPr>
            <w:tcW w:w="3753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  <w:tc>
          <w:tcPr>
            <w:tcW w:w="4678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</w:tr>
      <w:tr w:rsidR="00E42A20" w:rsidRPr="00114411" w:rsidTr="00114411">
        <w:trPr>
          <w:trHeight w:hRule="exact" w:val="27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3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42A20" w:rsidRPr="00114411" w:rsidTr="0011441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A20" w:rsidRDefault="00B60D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411" w:rsidRPr="00114411" w:rsidRDefault="00114411" w:rsidP="001144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4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E42A20" w:rsidRPr="005830A3" w:rsidRDefault="00E42A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E42A20" w:rsidRPr="00114411" w:rsidTr="00114411">
        <w:trPr>
          <w:trHeight w:hRule="exact" w:val="277"/>
        </w:trPr>
        <w:tc>
          <w:tcPr>
            <w:tcW w:w="780" w:type="dxa"/>
          </w:tcPr>
          <w:p w:rsidR="00E42A20" w:rsidRPr="005830A3" w:rsidRDefault="00E42A20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53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  <w:tc>
          <w:tcPr>
            <w:tcW w:w="4678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E42A20" w:rsidRPr="005830A3" w:rsidRDefault="00E42A20">
            <w:pPr>
              <w:rPr>
                <w:lang w:val="ru-RU"/>
              </w:rPr>
            </w:pPr>
          </w:p>
        </w:tc>
      </w:tr>
      <w:tr w:rsidR="00E42A20" w:rsidRPr="00114411" w:rsidTr="00114411">
        <w:trPr>
          <w:trHeight w:hRule="exact" w:val="27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A20" w:rsidRPr="005830A3" w:rsidRDefault="00B60D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3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42A20" w:rsidRPr="00114411" w:rsidTr="00114411">
        <w:trPr>
          <w:trHeight w:hRule="exact" w:val="259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E69" w:rsidRDefault="00020E69" w:rsidP="00020E69">
            <w:pPr>
              <w:pStyle w:val="a6"/>
              <w:numPr>
                <w:ilvl w:val="0"/>
                <w:numId w:val="1"/>
              </w:numPr>
              <w:tabs>
                <w:tab w:val="left" w:pos="284"/>
              </w:tabs>
              <w:spacing w:after="0" w:line="240" w:lineRule="auto"/>
              <w:ind w:left="0" w:firstLine="0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hyperlink r:id="rId8" w:history="1">
              <w:r>
                <w:rPr>
                  <w:rStyle w:val="a5"/>
                </w:rPr>
                <w:t>https://edu.mininuniver.ru/course/view.php?id=2254</w:t>
              </w:r>
            </w:hyperlink>
          </w:p>
          <w:p w:rsidR="00020E69" w:rsidRDefault="00020E69" w:rsidP="00020E69">
            <w:pPr>
              <w:pStyle w:val="a6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Рекомендуемые методические издания:</w:t>
            </w:r>
          </w:p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Глуздов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Касьян "Философия науки и образования</w:t>
            </w:r>
            <w:proofErr w:type="gram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gram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-методи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чееское пособие.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2010. - 103с.</w:t>
            </w:r>
          </w:p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Рейтинг-план дисциплины представлен в Приложении 2</w:t>
            </w:r>
          </w:p>
          <w:p w:rsidR="00020E69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42A20" w:rsidRPr="00020E69" w:rsidRDefault="00020E69" w:rsidP="00020E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На странице сайта </w:t>
            </w:r>
            <w:proofErr w:type="spellStart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020E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E42A20" w:rsidRPr="005830A3" w:rsidRDefault="00E42A20">
      <w:pPr>
        <w:rPr>
          <w:lang w:val="ru-RU"/>
        </w:rPr>
      </w:pPr>
    </w:p>
    <w:sectPr w:rsidR="00E42A20" w:rsidRPr="005830A3" w:rsidSect="00E42A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BA38DD"/>
    <w:multiLevelType w:val="hybridMultilevel"/>
    <w:tmpl w:val="3DD44C48"/>
    <w:lvl w:ilvl="0" w:tplc="6DCCB2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19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0E69"/>
    <w:rsid w:val="0002418B"/>
    <w:rsid w:val="00114411"/>
    <w:rsid w:val="001F0BC7"/>
    <w:rsid w:val="005830A3"/>
    <w:rsid w:val="0093255F"/>
    <w:rsid w:val="00B60D64"/>
    <w:rsid w:val="00B77D6F"/>
    <w:rsid w:val="00D31453"/>
    <w:rsid w:val="00E209E2"/>
    <w:rsid w:val="00E42A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C08116B-8FD2-4FCA-90E7-74A2BC1F1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2A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30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30A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20E69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020E69"/>
    <w:pPr>
      <w:ind w:left="720"/>
      <w:contextualSpacing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793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6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u.mininuniver.ru/course/view.php?id=225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1786</Words>
  <Characters>13438</Characters>
  <Application>Microsoft Office Word</Application>
  <DocSecurity>0</DocSecurity>
  <Lines>111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МДОЗ-17,18_plx_Философия образования и науки</vt:lpstr>
      <vt:lpstr>Лист1</vt:lpstr>
    </vt:vector>
  </TitlesOfParts>
  <Company/>
  <LinksUpToDate>false</LinksUpToDate>
  <CharactersWithSpaces>15194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МДОЗ-17,18_plx_Философия образования и науки</dc:title>
  <dc:creator>FastReport.NET</dc:creator>
  <cp:lastModifiedBy>Belinova</cp:lastModifiedBy>
  <cp:revision>3</cp:revision>
  <dcterms:created xsi:type="dcterms:W3CDTF">2019-05-13T05:23:00Z</dcterms:created>
  <dcterms:modified xsi:type="dcterms:W3CDTF">2019-08-15T15:17:00Z</dcterms:modified>
</cp:coreProperties>
</file>